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79" w:rsidRDefault="00410579" w:rsidP="00410579">
      <w:r>
        <w:rPr>
          <w:noProof/>
        </w:rPr>
        <w:drawing>
          <wp:inline distT="0" distB="0" distL="0" distR="0">
            <wp:extent cx="1533525" cy="476250"/>
            <wp:effectExtent l="19050" t="0" r="9525" b="0"/>
            <wp:docPr id="1" name="Image 1" descr="ecolav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avage 1-01"/>
                    <pic:cNvPicPr>
                      <a:picLocks noChangeAspect="1" noChangeArrowheads="1"/>
                    </pic:cNvPicPr>
                  </pic:nvPicPr>
                  <pic:blipFill>
                    <a:blip r:embed="rId5"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r>
        <w:t xml:space="preserve">               </w:t>
      </w:r>
      <w:r w:rsidRPr="005C2483">
        <w:rPr>
          <w:rFonts w:ascii="Georgia" w:hAnsi="Georgia"/>
          <w:b/>
          <w:bCs/>
          <w:sz w:val="28"/>
          <w:szCs w:val="28"/>
        </w:rPr>
        <w:t>FICHE TECHNIQUE</w:t>
      </w:r>
      <w:r w:rsidR="00DA39F5">
        <w:rPr>
          <w:rFonts w:ascii="Georgia" w:hAnsi="Georgia"/>
          <w:b/>
          <w:bCs/>
          <w:sz w:val="28"/>
          <w:szCs w:val="28"/>
        </w:rPr>
        <w:t xml:space="preserve">                         </w:t>
      </w:r>
      <w:r w:rsidR="00DA39F5">
        <w:rPr>
          <w:noProof/>
        </w:rPr>
        <w:drawing>
          <wp:inline distT="0" distB="0" distL="0" distR="0">
            <wp:extent cx="952500" cy="1476375"/>
            <wp:effectExtent l="19050" t="0" r="0" b="0"/>
            <wp:docPr id="2" name="Image 1" descr="Cetolact 5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olact 5l"/>
                    <pic:cNvPicPr>
                      <a:picLocks noChangeAspect="1" noChangeArrowheads="1"/>
                    </pic:cNvPicPr>
                  </pic:nvPicPr>
                  <pic:blipFill>
                    <a:blip r:embed="rId6"/>
                    <a:srcRect/>
                    <a:stretch>
                      <a:fillRect/>
                    </a:stretch>
                  </pic:blipFill>
                  <pic:spPr bwMode="auto">
                    <a:xfrm>
                      <a:off x="0" y="0"/>
                      <a:ext cx="952500" cy="1476375"/>
                    </a:xfrm>
                    <a:prstGeom prst="rect">
                      <a:avLst/>
                    </a:prstGeom>
                    <a:noFill/>
                    <a:ln w="9525">
                      <a:noFill/>
                      <a:miter lim="800000"/>
                      <a:headEnd/>
                      <a:tailEnd/>
                    </a:ln>
                  </pic:spPr>
                </pic:pic>
              </a:graphicData>
            </a:graphic>
          </wp:inline>
        </w:drawing>
      </w:r>
    </w:p>
    <w:p w:rsidR="00410579" w:rsidRDefault="00410579" w:rsidP="00410579"/>
    <w:p w:rsidR="001B2405" w:rsidRDefault="001B2405" w:rsidP="00410579"/>
    <w:p w:rsidR="001B2405" w:rsidRDefault="001B2405" w:rsidP="00410579"/>
    <w:p w:rsidR="00410579" w:rsidRDefault="00410579" w:rsidP="00410579">
      <w:pPr>
        <w:rPr>
          <w:sz w:val="20"/>
          <w:szCs w:val="20"/>
        </w:rPr>
      </w:pPr>
    </w:p>
    <w:p w:rsidR="00410579" w:rsidRPr="005D57ED" w:rsidRDefault="00410579" w:rsidP="00410579">
      <w:r w:rsidRPr="005D57ED">
        <w:rPr>
          <w:b/>
          <w:bCs/>
          <w:sz w:val="28"/>
          <w:szCs w:val="28"/>
        </w:rPr>
        <w:t xml:space="preserve"> Nom du produit :</w:t>
      </w:r>
      <w:r w:rsidRPr="005D57ED">
        <w:t xml:space="preserve">    </w:t>
      </w:r>
      <w:r w:rsidR="00694EB0" w:rsidRPr="00694EB0">
        <w:rPr>
          <w:sz w:val="32"/>
          <w:szCs w:val="32"/>
        </w:rPr>
        <w:t>OXYBLANC</w:t>
      </w:r>
    </w:p>
    <w:p w:rsidR="00410579" w:rsidRPr="005D57ED" w:rsidRDefault="00410579" w:rsidP="00410579"/>
    <w:p w:rsidR="00410579" w:rsidRPr="005D57ED" w:rsidRDefault="00410579" w:rsidP="00410579">
      <w:r w:rsidRPr="005D57ED">
        <w:rPr>
          <w:b/>
          <w:bCs/>
          <w:sz w:val="28"/>
          <w:szCs w:val="28"/>
        </w:rPr>
        <w:t>Classification du produit</w:t>
      </w:r>
      <w:r w:rsidRPr="005D57ED">
        <w:rPr>
          <w:b/>
          <w:bCs/>
        </w:rPr>
        <w:t xml:space="preserve"> :</w:t>
      </w:r>
      <w:r w:rsidRPr="005D57ED">
        <w:t xml:space="preserve"> </w:t>
      </w:r>
      <w:r w:rsidR="001B2405">
        <w:t>Linge</w:t>
      </w:r>
    </w:p>
    <w:p w:rsidR="00410579" w:rsidRPr="005D57ED" w:rsidRDefault="00410579" w:rsidP="00410579"/>
    <w:p w:rsidR="00410579" w:rsidRPr="005D57ED" w:rsidRDefault="00410579" w:rsidP="00410579">
      <w:pPr>
        <w:rPr>
          <w:b/>
          <w:bCs/>
          <w:sz w:val="28"/>
          <w:szCs w:val="28"/>
        </w:rPr>
      </w:pPr>
      <w:r w:rsidRPr="005D57ED">
        <w:rPr>
          <w:b/>
          <w:bCs/>
          <w:sz w:val="28"/>
          <w:szCs w:val="28"/>
        </w:rPr>
        <w:t>Indications :</w:t>
      </w:r>
    </w:p>
    <w:p w:rsidR="001B2405" w:rsidRDefault="001B2405" w:rsidP="00410579">
      <w:r w:rsidRPr="001B2405">
        <w:t xml:space="preserve">Grâce à son oxygène actif il élimine tout genre de tâches organiques et désinfecte en profondeur le linge. Produit doux il respecte les couleurs et la nature de tissus. Préconisé pour le lavage et le détachage des tissus délicats à la main ou à la machine. </w:t>
      </w:r>
    </w:p>
    <w:p w:rsidR="001B2405" w:rsidRDefault="001B2405" w:rsidP="00410579"/>
    <w:p w:rsidR="00410579" w:rsidRPr="005D57ED" w:rsidRDefault="00410579" w:rsidP="00410579">
      <w:pPr>
        <w:rPr>
          <w:b/>
          <w:bCs/>
          <w:sz w:val="28"/>
          <w:szCs w:val="28"/>
        </w:rPr>
      </w:pPr>
      <w:r w:rsidRPr="005D57ED">
        <w:rPr>
          <w:b/>
          <w:bCs/>
          <w:sz w:val="28"/>
          <w:szCs w:val="28"/>
        </w:rPr>
        <w:t xml:space="preserve">Actions : </w:t>
      </w:r>
    </w:p>
    <w:p w:rsidR="001B2405" w:rsidRDefault="001B2405" w:rsidP="00410579">
      <w:r w:rsidRPr="001B2405">
        <w:t xml:space="preserve">L’oxygène actif est un blanchissant remarquable, un désinfectant puissant et un détachant très efficace pour tout genre de tissu. Il possède les effets de la javel sans les inconvénients. Très recommandé pour le linge délicat, le linge des Bébés, le linge hospitalier…. </w:t>
      </w:r>
    </w:p>
    <w:p w:rsidR="001B2405" w:rsidRDefault="001B2405" w:rsidP="00410579"/>
    <w:p w:rsidR="00410579" w:rsidRPr="002B3F3D" w:rsidRDefault="00410579" w:rsidP="00410579">
      <w:pPr>
        <w:rPr>
          <w:b/>
          <w:bCs/>
          <w:sz w:val="28"/>
          <w:szCs w:val="28"/>
        </w:rPr>
      </w:pPr>
      <w:r w:rsidRPr="002B3F3D">
        <w:rPr>
          <w:b/>
          <w:bCs/>
          <w:sz w:val="28"/>
          <w:szCs w:val="28"/>
        </w:rPr>
        <w:t>Conseil</w:t>
      </w:r>
      <w:r>
        <w:rPr>
          <w:b/>
          <w:bCs/>
          <w:sz w:val="28"/>
          <w:szCs w:val="28"/>
        </w:rPr>
        <w:t>s</w:t>
      </w:r>
      <w:r w:rsidRPr="002B3F3D">
        <w:rPr>
          <w:b/>
          <w:bCs/>
          <w:sz w:val="28"/>
          <w:szCs w:val="28"/>
        </w:rPr>
        <w:t xml:space="preserve"> d’utilisation :</w:t>
      </w:r>
    </w:p>
    <w:p w:rsidR="001B2405" w:rsidRDefault="001B2405" w:rsidP="00410579">
      <w:r w:rsidRPr="001B2405">
        <w:t xml:space="preserve">S’utilise à  la dose de 5 à 15 g par kg de linge durant la phase de lavage seul ou avec un détergent. Ou en trempage pour les taches coloré. </w:t>
      </w:r>
    </w:p>
    <w:p w:rsidR="001B2405" w:rsidRDefault="001B2405" w:rsidP="00410579"/>
    <w:p w:rsidR="00410579" w:rsidRDefault="00410579" w:rsidP="00410579">
      <w:pPr>
        <w:rPr>
          <w:b/>
          <w:bCs/>
          <w:sz w:val="28"/>
          <w:szCs w:val="28"/>
        </w:rPr>
      </w:pPr>
      <w:r w:rsidRPr="005D57ED">
        <w:rPr>
          <w:b/>
          <w:bCs/>
          <w:sz w:val="28"/>
          <w:szCs w:val="28"/>
        </w:rPr>
        <w:t>Caractéristiques du produit :</w:t>
      </w:r>
    </w:p>
    <w:p w:rsidR="001B2405" w:rsidRDefault="001B2405" w:rsidP="001B2405">
      <w:pPr>
        <w:pStyle w:val="Paragraphedeliste"/>
        <w:numPr>
          <w:ilvl w:val="0"/>
          <w:numId w:val="4"/>
        </w:numPr>
      </w:pPr>
      <w:r w:rsidRPr="001B2405">
        <w:t>Liquide visqueux.</w:t>
      </w:r>
    </w:p>
    <w:p w:rsidR="00410579" w:rsidRPr="005D57ED" w:rsidRDefault="00410579" w:rsidP="00410579">
      <w:pPr>
        <w:rPr>
          <w:b/>
          <w:bCs/>
          <w:sz w:val="28"/>
          <w:szCs w:val="28"/>
        </w:rPr>
      </w:pPr>
      <w:r w:rsidRPr="005D57ED">
        <w:rPr>
          <w:b/>
          <w:bCs/>
          <w:sz w:val="28"/>
          <w:szCs w:val="28"/>
        </w:rPr>
        <w:t>Composition :</w:t>
      </w:r>
    </w:p>
    <w:p w:rsidR="001B2405" w:rsidRDefault="001B2405" w:rsidP="001B2405">
      <w:pPr>
        <w:pStyle w:val="Paragraphedeliste"/>
        <w:numPr>
          <w:ilvl w:val="0"/>
          <w:numId w:val="4"/>
        </w:numPr>
      </w:pPr>
      <w:r>
        <w:t xml:space="preserve">Tensioactifs </w:t>
      </w:r>
    </w:p>
    <w:p w:rsidR="001B2405" w:rsidRDefault="001B2405" w:rsidP="001B2405">
      <w:pPr>
        <w:pStyle w:val="Paragraphedeliste"/>
        <w:numPr>
          <w:ilvl w:val="0"/>
          <w:numId w:val="4"/>
        </w:numPr>
      </w:pPr>
      <w:r>
        <w:t>Oxygène actif.</w:t>
      </w:r>
      <w:r>
        <w:tab/>
      </w:r>
    </w:p>
    <w:p w:rsidR="001B2405" w:rsidRDefault="001B2405" w:rsidP="001B2405">
      <w:pPr>
        <w:pStyle w:val="Paragraphedeliste"/>
        <w:numPr>
          <w:ilvl w:val="0"/>
          <w:numId w:val="4"/>
        </w:numPr>
      </w:pPr>
      <w:r>
        <w:t xml:space="preserve">Parfums </w:t>
      </w:r>
      <w:proofErr w:type="spellStart"/>
      <w:r>
        <w:t>inallergiques</w:t>
      </w:r>
      <w:proofErr w:type="spellEnd"/>
      <w:r>
        <w:t>.</w:t>
      </w:r>
    </w:p>
    <w:p w:rsidR="001B2405" w:rsidRDefault="001B2405" w:rsidP="001B2405"/>
    <w:p w:rsidR="00410579" w:rsidRPr="005D57ED" w:rsidRDefault="00410579" w:rsidP="001B2405">
      <w:pPr>
        <w:rPr>
          <w:b/>
          <w:bCs/>
          <w:sz w:val="28"/>
          <w:szCs w:val="28"/>
        </w:rPr>
      </w:pPr>
      <w:r w:rsidRPr="005D57ED">
        <w:rPr>
          <w:b/>
          <w:bCs/>
          <w:sz w:val="28"/>
          <w:szCs w:val="28"/>
        </w:rPr>
        <w:t>Présentation :</w:t>
      </w:r>
    </w:p>
    <w:p w:rsidR="00410579" w:rsidRDefault="00410579" w:rsidP="00410579">
      <w:pPr>
        <w:numPr>
          <w:ilvl w:val="0"/>
          <w:numId w:val="3"/>
        </w:numPr>
      </w:pPr>
      <w:r>
        <w:t>Flacon de 1litre</w:t>
      </w:r>
    </w:p>
    <w:p w:rsidR="00410579" w:rsidRDefault="00410579" w:rsidP="00410579">
      <w:pPr>
        <w:numPr>
          <w:ilvl w:val="0"/>
          <w:numId w:val="3"/>
        </w:numPr>
      </w:pPr>
      <w:r>
        <w:t>Jerrycan de 5 litres</w:t>
      </w:r>
    </w:p>
    <w:p w:rsidR="00410579" w:rsidRDefault="00410579" w:rsidP="00410579">
      <w:pPr>
        <w:numPr>
          <w:ilvl w:val="0"/>
          <w:numId w:val="3"/>
        </w:numPr>
      </w:pPr>
      <w:r>
        <w:t xml:space="preserve">Fut de </w:t>
      </w:r>
      <w:r w:rsidR="001B2405">
        <w:t>25</w:t>
      </w:r>
      <w:r>
        <w:t xml:space="preserve"> litres.</w:t>
      </w:r>
    </w:p>
    <w:p w:rsidR="001B2405" w:rsidRPr="005D57ED" w:rsidRDefault="001B2405" w:rsidP="001B2405"/>
    <w:p w:rsidR="00410579" w:rsidRPr="005D57ED" w:rsidRDefault="00410579" w:rsidP="00410579">
      <w:pPr>
        <w:rPr>
          <w:b/>
          <w:bCs/>
          <w:sz w:val="28"/>
          <w:szCs w:val="28"/>
        </w:rPr>
      </w:pPr>
      <w:r w:rsidRPr="005D57ED">
        <w:rPr>
          <w:b/>
          <w:bCs/>
          <w:sz w:val="28"/>
          <w:szCs w:val="28"/>
        </w:rPr>
        <w:t>Sécurité :</w:t>
      </w:r>
    </w:p>
    <w:p w:rsidR="001B2405" w:rsidRDefault="001B2405" w:rsidP="001B2405">
      <w:pPr>
        <w:pStyle w:val="Paragraphedeliste"/>
        <w:numPr>
          <w:ilvl w:val="0"/>
          <w:numId w:val="5"/>
        </w:numPr>
      </w:pPr>
      <w:r>
        <w:t>NE PAS AVALER.</w:t>
      </w:r>
    </w:p>
    <w:p w:rsidR="001B2405" w:rsidRDefault="001B2405" w:rsidP="001B2405">
      <w:pPr>
        <w:pStyle w:val="Paragraphedeliste"/>
        <w:numPr>
          <w:ilvl w:val="0"/>
          <w:numId w:val="5"/>
        </w:numPr>
      </w:pPr>
      <w:r>
        <w:t>NE PAS LAISSER À LA PORTÉE DES ENFANTS</w:t>
      </w:r>
    </w:p>
    <w:p w:rsidR="00410579" w:rsidRPr="005D57ED" w:rsidRDefault="001B2405" w:rsidP="001B2405">
      <w:pPr>
        <w:pStyle w:val="Paragraphedeliste"/>
        <w:numPr>
          <w:ilvl w:val="0"/>
          <w:numId w:val="5"/>
        </w:numPr>
      </w:pPr>
      <w:r>
        <w:t>EN CAS DE CONTACT AVEC LES YEUX, LAVER IMMÉDIATEMENT AVEC  BEAUCOUP D’EAU ET CONSULTER UN MÉDECIN.</w:t>
      </w:r>
    </w:p>
    <w:p w:rsidR="00410579" w:rsidRPr="005D57ED" w:rsidRDefault="00410579" w:rsidP="00410579"/>
    <w:tbl>
      <w:tblPr>
        <w:tblpPr w:leftFromText="141" w:rightFromText="141" w:vertAnchor="text" w:horzAnchor="margin" w:tblpXSpec="center" w:tblpY="14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5"/>
      </w:tblGrid>
      <w:tr w:rsidR="001B2405" w:rsidRPr="005D57ED" w:rsidTr="001B2405">
        <w:tc>
          <w:tcPr>
            <w:tcW w:w="11165" w:type="dxa"/>
            <w:shd w:val="clear" w:color="auto" w:fill="auto"/>
          </w:tcPr>
          <w:p w:rsidR="001B2405" w:rsidRPr="005D57ED" w:rsidRDefault="001B2405" w:rsidP="001B2405">
            <w:pPr>
              <w:tabs>
                <w:tab w:val="left" w:pos="1260"/>
              </w:tabs>
            </w:pPr>
            <w:r>
              <w:t xml:space="preserve">° </w:t>
            </w:r>
            <w:r w:rsidRPr="005D57ED">
              <w:t xml:space="preserve">Produit fabriqué sous licence par </w:t>
            </w:r>
            <w:proofErr w:type="spellStart"/>
            <w:r w:rsidRPr="005D57ED">
              <w:t>Pronet</w:t>
            </w:r>
            <w:proofErr w:type="spellEnd"/>
            <w:r w:rsidRPr="005D57ED">
              <w:t xml:space="preserve"> </w:t>
            </w:r>
            <w:proofErr w:type="spellStart"/>
            <w:r w:rsidRPr="005D57ED">
              <w:t>Souss</w:t>
            </w:r>
            <w:proofErr w:type="spellEnd"/>
            <w:r w:rsidRPr="005D57ED">
              <w:t xml:space="preserve">, 14 AV.29 Février, </w:t>
            </w:r>
            <w:proofErr w:type="spellStart"/>
            <w:r w:rsidRPr="005D57ED">
              <w:t>Talborjt</w:t>
            </w:r>
            <w:proofErr w:type="spellEnd"/>
            <w:r w:rsidRPr="005D57ED">
              <w:t>-Agadir tel : (+212) 528842305/ 528842309</w:t>
            </w:r>
          </w:p>
          <w:p w:rsidR="001B2405" w:rsidRPr="005D57ED" w:rsidRDefault="001B2405" w:rsidP="001B2405">
            <w:pPr>
              <w:tabs>
                <w:tab w:val="left" w:pos="1260"/>
              </w:tabs>
            </w:pPr>
            <w:r>
              <w:t xml:space="preserve">° </w:t>
            </w:r>
            <w:r w:rsidRPr="005D57ED">
              <w:t>Produit biodégradable</w:t>
            </w:r>
          </w:p>
        </w:tc>
      </w:tr>
    </w:tbl>
    <w:p w:rsidR="00A37012" w:rsidRDefault="00DA39F5"/>
    <w:p w:rsidR="00410579" w:rsidRDefault="00410579"/>
    <w:p w:rsidR="00410579" w:rsidRDefault="00410579" w:rsidP="00410579">
      <w:pPr>
        <w:tabs>
          <w:tab w:val="left" w:pos="6480"/>
        </w:tabs>
        <w:jc w:val="right"/>
        <w:rPr>
          <w:b/>
          <w:bCs/>
          <w:szCs w:val="32"/>
        </w:rPr>
      </w:pPr>
      <w:r>
        <w:rPr>
          <w:b/>
          <w:bCs/>
          <w:szCs w:val="32"/>
        </w:rPr>
        <w:tab/>
      </w:r>
    </w:p>
    <w:p w:rsidR="00410579" w:rsidRPr="00410579" w:rsidRDefault="00410579">
      <w:pPr>
        <w:rPr>
          <w:lang w:val="fr-BE"/>
        </w:rPr>
      </w:pPr>
    </w:p>
    <w:sectPr w:rsidR="00410579" w:rsidRPr="00410579" w:rsidSect="007F639E">
      <w:pgSz w:w="11907" w:h="16840" w:code="9"/>
      <w:pgMar w:top="340" w:right="1134"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955E5"/>
    <w:multiLevelType w:val="hybridMultilevel"/>
    <w:tmpl w:val="0FC67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D56042"/>
    <w:multiLevelType w:val="hybridMultilevel"/>
    <w:tmpl w:val="05282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153CE8"/>
    <w:multiLevelType w:val="hybridMultilevel"/>
    <w:tmpl w:val="A7363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F45CB9"/>
    <w:multiLevelType w:val="hybridMultilevel"/>
    <w:tmpl w:val="03A66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6B56EA"/>
    <w:multiLevelType w:val="hybridMultilevel"/>
    <w:tmpl w:val="E7EA9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0579"/>
    <w:rsid w:val="0003491B"/>
    <w:rsid w:val="00056DE8"/>
    <w:rsid w:val="00157570"/>
    <w:rsid w:val="001B2405"/>
    <w:rsid w:val="001D464A"/>
    <w:rsid w:val="00410579"/>
    <w:rsid w:val="004255C8"/>
    <w:rsid w:val="004848BE"/>
    <w:rsid w:val="00694EB0"/>
    <w:rsid w:val="0076030A"/>
    <w:rsid w:val="008D497B"/>
    <w:rsid w:val="00B95AA1"/>
    <w:rsid w:val="00DA39F5"/>
    <w:rsid w:val="00DB4A64"/>
    <w:rsid w:val="00F82C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7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B4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B4A64"/>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DB4A64"/>
    <w:pPr>
      <w:spacing w:after="0" w:line="240" w:lineRule="auto"/>
    </w:pPr>
  </w:style>
  <w:style w:type="paragraph" w:styleId="Textedebulles">
    <w:name w:val="Balloon Text"/>
    <w:basedOn w:val="Normal"/>
    <w:link w:val="TextedebullesCar"/>
    <w:uiPriority w:val="99"/>
    <w:semiHidden/>
    <w:unhideWhenUsed/>
    <w:rsid w:val="00410579"/>
    <w:rPr>
      <w:rFonts w:ascii="Tahoma" w:hAnsi="Tahoma" w:cs="Tahoma"/>
      <w:sz w:val="16"/>
      <w:szCs w:val="16"/>
    </w:rPr>
  </w:style>
  <w:style w:type="character" w:customStyle="1" w:styleId="TextedebullesCar">
    <w:name w:val="Texte de bulles Car"/>
    <w:basedOn w:val="Policepardfaut"/>
    <w:link w:val="Textedebulles"/>
    <w:uiPriority w:val="99"/>
    <w:semiHidden/>
    <w:rsid w:val="00410579"/>
    <w:rPr>
      <w:rFonts w:ascii="Tahoma" w:eastAsia="Times New Roman" w:hAnsi="Tahoma" w:cs="Tahoma"/>
      <w:sz w:val="16"/>
      <w:szCs w:val="16"/>
      <w:lang w:eastAsia="fr-FR"/>
    </w:rPr>
  </w:style>
  <w:style w:type="paragraph" w:styleId="Paragraphedeliste">
    <w:name w:val="List Paragraph"/>
    <w:basedOn w:val="Normal"/>
    <w:uiPriority w:val="34"/>
    <w:qFormat/>
    <w:rsid w:val="001B24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1145</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2018-12-19T18:08:00Z</dcterms:created>
  <dcterms:modified xsi:type="dcterms:W3CDTF">2019-07-17T15:52:00Z</dcterms:modified>
</cp:coreProperties>
</file>