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03" w:rsidRDefault="00123003" w:rsidP="00123003">
      <w:r>
        <w:rPr>
          <w:noProof/>
        </w:rPr>
        <w:drawing>
          <wp:inline distT="0" distB="0" distL="0" distR="0">
            <wp:extent cx="1533525" cy="476250"/>
            <wp:effectExtent l="19050" t="0" r="9525" b="0"/>
            <wp:docPr id="1" name="Image 1" descr="ecolav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avage 1-01"/>
                    <pic:cNvPicPr>
                      <a:picLocks noChangeAspect="1" noChangeArrowheads="1"/>
                    </pic:cNvPicPr>
                  </pic:nvPicPr>
                  <pic:blipFill>
                    <a:blip r:embed="rId5" cstate="print"/>
                    <a:srcRect/>
                    <a:stretch>
                      <a:fillRect/>
                    </a:stretch>
                  </pic:blipFill>
                  <pic:spPr bwMode="auto">
                    <a:xfrm>
                      <a:off x="0" y="0"/>
                      <a:ext cx="1533525" cy="476250"/>
                    </a:xfrm>
                    <a:prstGeom prst="rect">
                      <a:avLst/>
                    </a:prstGeom>
                    <a:noFill/>
                    <a:ln w="9525">
                      <a:noFill/>
                      <a:miter lim="800000"/>
                      <a:headEnd/>
                      <a:tailEnd/>
                    </a:ln>
                  </pic:spPr>
                </pic:pic>
              </a:graphicData>
            </a:graphic>
          </wp:inline>
        </w:drawing>
      </w:r>
      <w:r>
        <w:t xml:space="preserve">               </w:t>
      </w:r>
      <w:r w:rsidRPr="005C2483">
        <w:rPr>
          <w:rFonts w:ascii="Georgia" w:hAnsi="Georgia"/>
          <w:b/>
          <w:bCs/>
          <w:sz w:val="28"/>
          <w:szCs w:val="28"/>
        </w:rPr>
        <w:t>FICHE TECHNIQUE</w:t>
      </w:r>
      <w:r w:rsidR="002E4AFA">
        <w:rPr>
          <w:rFonts w:ascii="Georgia" w:hAnsi="Georgia"/>
          <w:b/>
          <w:bCs/>
          <w:sz w:val="28"/>
          <w:szCs w:val="28"/>
        </w:rPr>
        <w:t xml:space="preserve">         </w:t>
      </w:r>
      <w:r w:rsidR="002E4AFA">
        <w:rPr>
          <w:noProof/>
        </w:rPr>
        <w:drawing>
          <wp:inline distT="0" distB="0" distL="0" distR="0">
            <wp:extent cx="952500" cy="1476375"/>
            <wp:effectExtent l="19050" t="0" r="0" b="0"/>
            <wp:docPr id="2" name="Image 1" descr="http://www.eco-nettoyage.com/medias/images/javel-judy-bidon-de-5-li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ettoyage.com/medias/images/javel-judy-bidon-de-5-litres.jpg"/>
                    <pic:cNvPicPr>
                      <a:picLocks noChangeAspect="1" noChangeArrowheads="1"/>
                    </pic:cNvPicPr>
                  </pic:nvPicPr>
                  <pic:blipFill>
                    <a:blip r:embed="rId6"/>
                    <a:srcRect/>
                    <a:stretch>
                      <a:fillRect/>
                    </a:stretch>
                  </pic:blipFill>
                  <pic:spPr bwMode="auto">
                    <a:xfrm>
                      <a:off x="0" y="0"/>
                      <a:ext cx="952500" cy="1476375"/>
                    </a:xfrm>
                    <a:prstGeom prst="rect">
                      <a:avLst/>
                    </a:prstGeom>
                    <a:noFill/>
                    <a:ln w="9525">
                      <a:noFill/>
                      <a:miter lim="800000"/>
                      <a:headEnd/>
                      <a:tailEnd/>
                    </a:ln>
                  </pic:spPr>
                </pic:pic>
              </a:graphicData>
            </a:graphic>
          </wp:inline>
        </w:drawing>
      </w:r>
    </w:p>
    <w:p w:rsidR="00123003" w:rsidRDefault="00123003" w:rsidP="00123003">
      <w:pPr>
        <w:rPr>
          <w:sz w:val="20"/>
          <w:szCs w:val="20"/>
        </w:rPr>
      </w:pPr>
    </w:p>
    <w:p w:rsidR="00123003" w:rsidRPr="007A28BE" w:rsidRDefault="00123003" w:rsidP="00123003">
      <w:r w:rsidRPr="007A28BE">
        <w:rPr>
          <w:b/>
          <w:bCs/>
        </w:rPr>
        <w:t xml:space="preserve"> </w:t>
      </w:r>
      <w:r w:rsidRPr="007A28BE">
        <w:rPr>
          <w:b/>
          <w:bCs/>
          <w:sz w:val="28"/>
          <w:szCs w:val="28"/>
        </w:rPr>
        <w:t>Nom du produit :</w:t>
      </w:r>
      <w:r w:rsidRPr="007A28BE">
        <w:t xml:space="preserve">    </w:t>
      </w:r>
      <w:r w:rsidRPr="00123003">
        <w:rPr>
          <w:sz w:val="32"/>
          <w:szCs w:val="32"/>
        </w:rPr>
        <w:t>EAU JAVEL STABILISEE 12°</w:t>
      </w:r>
    </w:p>
    <w:p w:rsidR="00123003" w:rsidRPr="007A28BE" w:rsidRDefault="00123003" w:rsidP="00123003"/>
    <w:p w:rsidR="00123003" w:rsidRPr="007A28BE" w:rsidRDefault="00123003" w:rsidP="00123003">
      <w:r w:rsidRPr="007A28BE">
        <w:rPr>
          <w:b/>
          <w:bCs/>
          <w:sz w:val="28"/>
          <w:szCs w:val="28"/>
        </w:rPr>
        <w:t>Classification du produit</w:t>
      </w:r>
      <w:r w:rsidRPr="007A28BE">
        <w:rPr>
          <w:b/>
          <w:bCs/>
        </w:rPr>
        <w:t xml:space="preserve"> :</w:t>
      </w:r>
      <w:r w:rsidRPr="007A28BE">
        <w:t xml:space="preserve"> </w:t>
      </w:r>
      <w:r w:rsidRPr="00123003">
        <w:t>Eau de Javel 12° Stabilisée</w:t>
      </w:r>
    </w:p>
    <w:p w:rsidR="00123003" w:rsidRPr="007A28BE" w:rsidRDefault="00123003" w:rsidP="00123003">
      <w:pPr>
        <w:rPr>
          <w:b/>
          <w:bCs/>
          <w:sz w:val="28"/>
          <w:szCs w:val="28"/>
        </w:rPr>
      </w:pPr>
      <w:r w:rsidRPr="007A28BE">
        <w:rPr>
          <w:b/>
          <w:bCs/>
          <w:sz w:val="28"/>
          <w:szCs w:val="28"/>
        </w:rPr>
        <w:t>Indications :</w:t>
      </w:r>
    </w:p>
    <w:p w:rsidR="00123003" w:rsidRDefault="00123003" w:rsidP="00123003">
      <w:r w:rsidRPr="007A28BE">
        <w:t xml:space="preserve"> </w:t>
      </w:r>
      <w:r>
        <w:t xml:space="preserve">L’eau de javel est depuis longtemps le produit désinfectant de référence. Grâce à son action oxydante puissante il détruit tous les germes et microorganismes connus : Bactéries, Champignons microscopiques, Algues microscopiques, Virus… Son efficacité dépend de son titre an Chlore Actif (La norme 40g/l) et du temps de contact suivant le germe visé. Il faut au minimum jusqu’à 60minutes pour détruire certains champignons. </w:t>
      </w:r>
    </w:p>
    <w:p w:rsidR="00123003" w:rsidRPr="007A28BE" w:rsidRDefault="00123003" w:rsidP="00123003">
      <w:r>
        <w:t>Dans le domaine de Bio nettoyage il faut être sur de la qualité de l’eau de Javel utilisée car c’est un produit actif qui commence à réagir dès sa fabrication et son titre diminue dans le temps de façon rapide. D’où la nécessité d’utiliser de la Javel stabilisée qui vous permet une désinfection sûre  et vous évite la toxicité des substrats de décomposition de l’hypochlorite.</w:t>
      </w:r>
    </w:p>
    <w:p w:rsidR="00123003" w:rsidRPr="007A28BE" w:rsidRDefault="00123003" w:rsidP="00123003">
      <w:pPr>
        <w:rPr>
          <w:b/>
          <w:bCs/>
          <w:sz w:val="28"/>
          <w:szCs w:val="28"/>
        </w:rPr>
      </w:pPr>
      <w:r w:rsidRPr="007A28BE">
        <w:rPr>
          <w:b/>
          <w:bCs/>
          <w:sz w:val="28"/>
          <w:szCs w:val="28"/>
        </w:rPr>
        <w:t xml:space="preserve">Actions : </w:t>
      </w:r>
    </w:p>
    <w:p w:rsidR="00123003" w:rsidRDefault="00123003" w:rsidP="00123003">
      <w:r w:rsidRPr="00123003">
        <w:t xml:space="preserve">La Javel agit par oxydation puissante pour détruire toute sorte de germe et désincruster tout support. Cette propriété limite son utilisation sur les supports métalliques même en inox. La matière organique fait perdre à la Javel une grande partie de son efficacité. Pour le reste il n’y a pas mieux pour désinfecter sûrement et au moindre coût.     </w:t>
      </w:r>
    </w:p>
    <w:p w:rsidR="00123003" w:rsidRPr="007A28BE" w:rsidRDefault="00123003" w:rsidP="00123003">
      <w:pPr>
        <w:rPr>
          <w:b/>
          <w:bCs/>
        </w:rPr>
      </w:pPr>
      <w:r w:rsidRPr="007A28BE">
        <w:rPr>
          <w:b/>
          <w:bCs/>
        </w:rPr>
        <w:t>Conseils d’utilisation :</w:t>
      </w:r>
    </w:p>
    <w:p w:rsidR="00123003" w:rsidRPr="007A28BE" w:rsidRDefault="00123003" w:rsidP="00123003">
      <w:r w:rsidRPr="00123003">
        <w:t xml:space="preserve">Le produit s’utilise dilué dans l’eau courante dans des proportions de 5 à 10% suivant  la surface à traiter. Il faut l’appliquer sur la surface en la laissant largement bien mouillée. Laisser agir 10 à 20 minutes puis rincer abondamment.   </w:t>
      </w:r>
    </w:p>
    <w:p w:rsidR="00123003" w:rsidRPr="007A28BE" w:rsidRDefault="00123003" w:rsidP="00123003">
      <w:pPr>
        <w:rPr>
          <w:b/>
          <w:bCs/>
          <w:sz w:val="28"/>
          <w:szCs w:val="28"/>
        </w:rPr>
      </w:pPr>
      <w:r w:rsidRPr="007A28BE">
        <w:rPr>
          <w:b/>
          <w:bCs/>
          <w:sz w:val="28"/>
          <w:szCs w:val="28"/>
        </w:rPr>
        <w:t>Caractéristiques du produit :</w:t>
      </w:r>
    </w:p>
    <w:p w:rsidR="00123003" w:rsidRDefault="00123003" w:rsidP="00123003">
      <w:pPr>
        <w:pStyle w:val="Paragraphedeliste"/>
        <w:numPr>
          <w:ilvl w:val="0"/>
          <w:numId w:val="3"/>
        </w:numPr>
      </w:pPr>
      <w:r>
        <w:t xml:space="preserve">Liquide jaunâtre </w:t>
      </w:r>
    </w:p>
    <w:p w:rsidR="00123003" w:rsidRDefault="00123003" w:rsidP="00123003">
      <w:pPr>
        <w:pStyle w:val="Paragraphedeliste"/>
        <w:numPr>
          <w:ilvl w:val="0"/>
          <w:numId w:val="3"/>
        </w:numPr>
      </w:pPr>
      <w:r>
        <w:t>Densité : 1.08 +ou- 0.01</w:t>
      </w:r>
    </w:p>
    <w:p w:rsidR="00123003" w:rsidRDefault="00123003" w:rsidP="00123003">
      <w:pPr>
        <w:pStyle w:val="Paragraphedeliste"/>
        <w:numPr>
          <w:ilvl w:val="0"/>
          <w:numId w:val="3"/>
        </w:numPr>
      </w:pPr>
      <w:r>
        <w:t>PH de la solution : de 9.5 (5%) à 11 (10%).</w:t>
      </w:r>
    </w:p>
    <w:p w:rsidR="00123003" w:rsidRPr="00123003" w:rsidRDefault="00123003" w:rsidP="00123003">
      <w:pPr>
        <w:pStyle w:val="Paragraphedeliste"/>
        <w:numPr>
          <w:ilvl w:val="0"/>
          <w:numId w:val="3"/>
        </w:numPr>
        <w:rPr>
          <w:sz w:val="28"/>
          <w:szCs w:val="28"/>
        </w:rPr>
      </w:pPr>
      <w:r>
        <w:t>Parfum : aucun</w:t>
      </w:r>
    </w:p>
    <w:p w:rsidR="00123003" w:rsidRPr="007A28BE" w:rsidRDefault="00123003" w:rsidP="00123003">
      <w:pPr>
        <w:rPr>
          <w:b/>
          <w:bCs/>
          <w:sz w:val="28"/>
          <w:szCs w:val="28"/>
        </w:rPr>
      </w:pPr>
      <w:r w:rsidRPr="007A28BE">
        <w:rPr>
          <w:b/>
          <w:bCs/>
          <w:sz w:val="28"/>
          <w:szCs w:val="28"/>
        </w:rPr>
        <w:t>Composition :</w:t>
      </w:r>
    </w:p>
    <w:p w:rsidR="00123003" w:rsidRDefault="00123003" w:rsidP="00123003">
      <w:pPr>
        <w:pStyle w:val="Paragraphedeliste"/>
        <w:numPr>
          <w:ilvl w:val="0"/>
          <w:numId w:val="4"/>
        </w:numPr>
      </w:pPr>
      <w:r>
        <w:t xml:space="preserve">Eau </w:t>
      </w:r>
      <w:proofErr w:type="spellStart"/>
      <w:r>
        <w:t>bidistillée</w:t>
      </w:r>
      <w:proofErr w:type="spellEnd"/>
    </w:p>
    <w:p w:rsidR="00123003" w:rsidRDefault="00123003" w:rsidP="00123003">
      <w:pPr>
        <w:pStyle w:val="Paragraphedeliste"/>
        <w:numPr>
          <w:ilvl w:val="0"/>
          <w:numId w:val="4"/>
        </w:numPr>
      </w:pPr>
      <w:r>
        <w:t>Hypochlorite quantité suffisante pour amener le produit à 12° de Chlore (40 g/l).</w:t>
      </w:r>
    </w:p>
    <w:p w:rsidR="00123003" w:rsidRPr="00123003" w:rsidRDefault="00123003" w:rsidP="00123003">
      <w:pPr>
        <w:pStyle w:val="Paragraphedeliste"/>
        <w:numPr>
          <w:ilvl w:val="0"/>
          <w:numId w:val="4"/>
        </w:numPr>
        <w:rPr>
          <w:sz w:val="28"/>
          <w:szCs w:val="28"/>
        </w:rPr>
      </w:pPr>
      <w:r>
        <w:t>Stabilisant de chlore.</w:t>
      </w:r>
    </w:p>
    <w:p w:rsidR="00123003" w:rsidRPr="007A28BE" w:rsidRDefault="00123003" w:rsidP="00123003">
      <w:pPr>
        <w:rPr>
          <w:b/>
          <w:bCs/>
          <w:sz w:val="28"/>
          <w:szCs w:val="28"/>
        </w:rPr>
      </w:pPr>
      <w:r w:rsidRPr="007A28BE">
        <w:rPr>
          <w:b/>
          <w:bCs/>
          <w:sz w:val="28"/>
          <w:szCs w:val="28"/>
        </w:rPr>
        <w:t>Présentation :</w:t>
      </w:r>
    </w:p>
    <w:p w:rsidR="00123003" w:rsidRPr="007A28BE" w:rsidRDefault="00123003" w:rsidP="00123003">
      <w:r w:rsidRPr="007A28BE">
        <w:t>Flacon de 1litre</w:t>
      </w:r>
    </w:p>
    <w:p w:rsidR="00123003" w:rsidRPr="007A28BE" w:rsidRDefault="00123003" w:rsidP="00123003">
      <w:r w:rsidRPr="007A28BE">
        <w:t>Jerrycan de 5 litres</w:t>
      </w:r>
    </w:p>
    <w:p w:rsidR="00123003" w:rsidRPr="007A28BE" w:rsidRDefault="00123003" w:rsidP="00123003">
      <w:r w:rsidRPr="007A28BE">
        <w:t xml:space="preserve">Bidon de 30 litres. </w:t>
      </w:r>
    </w:p>
    <w:p w:rsidR="00123003" w:rsidRPr="007A28BE" w:rsidRDefault="00123003" w:rsidP="00123003">
      <w:pPr>
        <w:rPr>
          <w:b/>
          <w:bCs/>
          <w:sz w:val="28"/>
          <w:szCs w:val="28"/>
        </w:rPr>
      </w:pPr>
      <w:r w:rsidRPr="007A28BE">
        <w:rPr>
          <w:b/>
          <w:bCs/>
          <w:sz w:val="28"/>
          <w:szCs w:val="28"/>
        </w:rPr>
        <w:t>Sécurité :</w:t>
      </w:r>
    </w:p>
    <w:p w:rsidR="00123003" w:rsidRDefault="00123003" w:rsidP="00123003">
      <w:pPr>
        <w:pStyle w:val="Paragraphedeliste"/>
        <w:numPr>
          <w:ilvl w:val="0"/>
          <w:numId w:val="5"/>
        </w:numPr>
      </w:pPr>
      <w:r>
        <w:t>EN CONTACT AVEC DES ACIDES IL LIBÈRE DES GAZ TOXIQUES</w:t>
      </w:r>
    </w:p>
    <w:p w:rsidR="00123003" w:rsidRDefault="00123003" w:rsidP="00123003">
      <w:pPr>
        <w:pStyle w:val="Paragraphedeliste"/>
        <w:numPr>
          <w:ilvl w:val="0"/>
          <w:numId w:val="5"/>
        </w:numPr>
      </w:pPr>
      <w:r>
        <w:t>PROVOQUE DES BRÛLURES</w:t>
      </w:r>
    </w:p>
    <w:p w:rsidR="00123003" w:rsidRDefault="00123003" w:rsidP="00123003">
      <w:pPr>
        <w:pStyle w:val="Paragraphedeliste"/>
        <w:numPr>
          <w:ilvl w:val="0"/>
          <w:numId w:val="5"/>
        </w:numPr>
      </w:pPr>
      <w:r>
        <w:t>NE PAS LAISSER À LA PORTÉE DES ENFANTS</w:t>
      </w:r>
    </w:p>
    <w:p w:rsidR="00123003" w:rsidRDefault="00123003" w:rsidP="00123003">
      <w:pPr>
        <w:pStyle w:val="Paragraphedeliste"/>
        <w:numPr>
          <w:ilvl w:val="0"/>
          <w:numId w:val="5"/>
        </w:numPr>
      </w:pPr>
      <w:r>
        <w:t>EN CAS DE CONTACT AVEC LES YEUX, LAVER IMMÉDIATEMENT AVEC  BEAUCOUP D’EAU ET CONSULTER UN MÉDECIN.</w:t>
      </w:r>
    </w:p>
    <w:p w:rsidR="00123003" w:rsidRDefault="00123003" w:rsidP="00123003">
      <w:pPr>
        <w:pStyle w:val="Paragraphedeliste"/>
        <w:numPr>
          <w:ilvl w:val="0"/>
          <w:numId w:val="5"/>
        </w:numPr>
      </w:pPr>
      <w:r>
        <w:t>EVITER LE CONTACT AVEC LA PEAU ET LES YEUX</w:t>
      </w:r>
    </w:p>
    <w:p w:rsidR="00123003" w:rsidRDefault="00123003" w:rsidP="00123003">
      <w:pPr>
        <w:pStyle w:val="Paragraphedeliste"/>
        <w:numPr>
          <w:ilvl w:val="0"/>
          <w:numId w:val="5"/>
        </w:numPr>
      </w:pPr>
      <w:r>
        <w:t>EN CAS DE CONTACT AVEC LA PEAU, LAVER IMMÉDIATEMENT AVEC BEAUCOUP D’EAU</w:t>
      </w:r>
    </w:p>
    <w:tbl>
      <w:tblPr>
        <w:tblpPr w:leftFromText="141" w:rightFromText="141" w:vertAnchor="text" w:horzAnchor="margin" w:tblpY="6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9"/>
      </w:tblGrid>
      <w:tr w:rsidR="00123003" w:rsidRPr="007A28BE" w:rsidTr="00123003">
        <w:tc>
          <w:tcPr>
            <w:tcW w:w="9779" w:type="dxa"/>
            <w:shd w:val="clear" w:color="auto" w:fill="auto"/>
          </w:tcPr>
          <w:p w:rsidR="00123003" w:rsidRPr="007A28BE" w:rsidRDefault="00123003" w:rsidP="00123003">
            <w:pPr>
              <w:tabs>
                <w:tab w:val="left" w:pos="1260"/>
              </w:tabs>
            </w:pPr>
            <w:r>
              <w:lastRenderedPageBreak/>
              <w:t xml:space="preserve">° </w:t>
            </w:r>
            <w:r w:rsidRPr="007A28BE">
              <w:t xml:space="preserve">Produit fabriqué sous licence par </w:t>
            </w:r>
            <w:proofErr w:type="spellStart"/>
            <w:r w:rsidRPr="007A28BE">
              <w:t>Pronet</w:t>
            </w:r>
            <w:proofErr w:type="spellEnd"/>
            <w:r w:rsidRPr="007A28BE">
              <w:t xml:space="preserve"> </w:t>
            </w:r>
            <w:proofErr w:type="spellStart"/>
            <w:r w:rsidRPr="007A28BE">
              <w:t>Souss</w:t>
            </w:r>
            <w:proofErr w:type="spellEnd"/>
            <w:r w:rsidRPr="007A28BE">
              <w:t xml:space="preserve">, 14 AV.29 Février, </w:t>
            </w:r>
            <w:proofErr w:type="spellStart"/>
            <w:r w:rsidRPr="007A28BE">
              <w:t>Talborjt</w:t>
            </w:r>
            <w:proofErr w:type="spellEnd"/>
            <w:r w:rsidRPr="007A28BE">
              <w:t>-Agadir tel : (+212) 528842305/ 528842309</w:t>
            </w:r>
          </w:p>
          <w:p w:rsidR="00123003" w:rsidRPr="007A28BE" w:rsidRDefault="00123003" w:rsidP="00123003">
            <w:pPr>
              <w:tabs>
                <w:tab w:val="left" w:pos="1260"/>
              </w:tabs>
            </w:pPr>
            <w:r>
              <w:t xml:space="preserve">° </w:t>
            </w:r>
            <w:r w:rsidRPr="007A28BE">
              <w:t>Produit biodégradable</w:t>
            </w:r>
          </w:p>
        </w:tc>
      </w:tr>
    </w:tbl>
    <w:p w:rsidR="00123003" w:rsidRPr="007A28BE" w:rsidRDefault="00123003" w:rsidP="00123003">
      <w:pPr>
        <w:pStyle w:val="Paragraphedeliste"/>
        <w:numPr>
          <w:ilvl w:val="0"/>
          <w:numId w:val="5"/>
        </w:numPr>
      </w:pPr>
      <w:r>
        <w:t>EN CAS D’INGESTION, CONSULTER IMMÉDIATEMENT UN MÉDECIN ET LUI MONTRER LE RÉCIPIENT</w:t>
      </w:r>
      <w:r w:rsidRPr="007A28BE">
        <w:tab/>
      </w:r>
    </w:p>
    <w:sectPr w:rsidR="00123003" w:rsidRPr="007A28BE" w:rsidSect="007F639E">
      <w:pgSz w:w="11907" w:h="16840" w:code="9"/>
      <w:pgMar w:top="340" w:right="1134" w:bottom="-3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6D4E"/>
    <w:multiLevelType w:val="hybridMultilevel"/>
    <w:tmpl w:val="352C3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380507"/>
    <w:multiLevelType w:val="hybridMultilevel"/>
    <w:tmpl w:val="3E166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1E4A89"/>
    <w:multiLevelType w:val="hybridMultilevel"/>
    <w:tmpl w:val="365E3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B4246D"/>
    <w:multiLevelType w:val="hybridMultilevel"/>
    <w:tmpl w:val="3EA24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775BE1"/>
    <w:multiLevelType w:val="hybridMultilevel"/>
    <w:tmpl w:val="231A1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7EB5"/>
    <w:rsid w:val="0003491B"/>
    <w:rsid w:val="00056DE8"/>
    <w:rsid w:val="00057EB5"/>
    <w:rsid w:val="000C69C2"/>
    <w:rsid w:val="00123003"/>
    <w:rsid w:val="002E4AFA"/>
    <w:rsid w:val="004848BE"/>
    <w:rsid w:val="0076030A"/>
    <w:rsid w:val="008D497B"/>
    <w:rsid w:val="009D5242"/>
    <w:rsid w:val="00AD2335"/>
    <w:rsid w:val="00B95AA1"/>
    <w:rsid w:val="00DB4A64"/>
    <w:rsid w:val="00F82C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0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B4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B4A64"/>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DB4A64"/>
    <w:pPr>
      <w:spacing w:after="0" w:line="240" w:lineRule="auto"/>
    </w:pPr>
  </w:style>
  <w:style w:type="paragraph" w:styleId="Textedebulles">
    <w:name w:val="Balloon Text"/>
    <w:basedOn w:val="Normal"/>
    <w:link w:val="TextedebullesCar"/>
    <w:uiPriority w:val="99"/>
    <w:semiHidden/>
    <w:unhideWhenUsed/>
    <w:rsid w:val="00123003"/>
    <w:rPr>
      <w:rFonts w:ascii="Tahoma" w:hAnsi="Tahoma" w:cs="Tahoma"/>
      <w:sz w:val="16"/>
      <w:szCs w:val="16"/>
    </w:rPr>
  </w:style>
  <w:style w:type="character" w:customStyle="1" w:styleId="TextedebullesCar">
    <w:name w:val="Texte de bulles Car"/>
    <w:basedOn w:val="Policepardfaut"/>
    <w:link w:val="Textedebulles"/>
    <w:uiPriority w:val="99"/>
    <w:semiHidden/>
    <w:rsid w:val="00123003"/>
    <w:rPr>
      <w:rFonts w:ascii="Tahoma" w:eastAsia="Times New Roman" w:hAnsi="Tahoma" w:cs="Tahoma"/>
      <w:sz w:val="16"/>
      <w:szCs w:val="16"/>
      <w:lang w:eastAsia="fr-FR"/>
    </w:rPr>
  </w:style>
  <w:style w:type="paragraph" w:styleId="Pieddepage">
    <w:name w:val="footer"/>
    <w:basedOn w:val="Normal"/>
    <w:link w:val="PieddepageCar"/>
    <w:rsid w:val="00123003"/>
    <w:pPr>
      <w:tabs>
        <w:tab w:val="center" w:pos="4536"/>
        <w:tab w:val="right" w:pos="9072"/>
      </w:tabs>
    </w:pPr>
  </w:style>
  <w:style w:type="character" w:customStyle="1" w:styleId="PieddepageCar">
    <w:name w:val="Pied de page Car"/>
    <w:basedOn w:val="Policepardfaut"/>
    <w:link w:val="Pieddepage"/>
    <w:rsid w:val="0012300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230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2115</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2018-12-19T17:14:00Z</dcterms:created>
  <dcterms:modified xsi:type="dcterms:W3CDTF">2019-07-17T13:05:00Z</dcterms:modified>
</cp:coreProperties>
</file>