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C4" w:rsidRPr="00900921" w:rsidRDefault="009841C4" w:rsidP="009841C4">
      <w:pPr>
        <w:rPr>
          <w:b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530985" cy="478155"/>
            <wp:effectExtent l="19050" t="0" r="0" b="0"/>
            <wp:docPr id="7" name="Image 1" descr="ecolavage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colavage 1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  <w:u w:val="single"/>
        </w:rPr>
        <w:t>FICHE TECHNIQUE</w:t>
      </w:r>
      <w:r w:rsidR="00900921">
        <w:rPr>
          <w:b/>
          <w:sz w:val="40"/>
          <w:szCs w:val="40"/>
        </w:rPr>
        <w:t xml:space="preserve">                    </w:t>
      </w:r>
      <w:r w:rsidR="00900921">
        <w:rPr>
          <w:noProof/>
          <w:lang w:eastAsia="fr-FR"/>
        </w:rPr>
        <w:drawing>
          <wp:inline distT="0" distB="0" distL="0" distR="0">
            <wp:extent cx="956945" cy="1477645"/>
            <wp:effectExtent l="19050" t="0" r="0" b="0"/>
            <wp:docPr id="2" name="Image 7" descr="Solution hydroalcool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lution hydroalcooliqu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1C4" w:rsidRDefault="009841C4" w:rsidP="009841C4">
      <w:pPr>
        <w:rPr>
          <w:b/>
          <w:sz w:val="40"/>
          <w:szCs w:val="40"/>
        </w:rPr>
      </w:pPr>
    </w:p>
    <w:p w:rsidR="009841C4" w:rsidRDefault="009841C4" w:rsidP="00B1735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ASEPTOL</w:t>
      </w:r>
    </w:p>
    <w:p w:rsidR="00155FC5" w:rsidRDefault="00155FC5" w:rsidP="00B1735E">
      <w:pPr>
        <w:jc w:val="center"/>
        <w:rPr>
          <w:b/>
          <w:sz w:val="40"/>
          <w:szCs w:val="40"/>
        </w:rPr>
      </w:pPr>
    </w:p>
    <w:p w:rsidR="009841C4" w:rsidRPr="009841C4" w:rsidRDefault="009841C4" w:rsidP="00B1735E">
      <w:pPr>
        <w:tabs>
          <w:tab w:val="left" w:pos="6480"/>
        </w:tabs>
        <w:rPr>
          <w:sz w:val="24"/>
          <w:szCs w:val="24"/>
        </w:rPr>
      </w:pPr>
      <w:r>
        <w:rPr>
          <w:b/>
          <w:sz w:val="28"/>
          <w:szCs w:val="28"/>
          <w:u w:val="single"/>
        </w:rPr>
        <w:t>CATEGORIE DU PORODUIT </w:t>
      </w:r>
      <w:r w:rsidR="00B1735E">
        <w:rPr>
          <w:b/>
          <w:sz w:val="28"/>
          <w:szCs w:val="28"/>
          <w:u w:val="single"/>
        </w:rPr>
        <w:t>:</w:t>
      </w:r>
      <w:r w:rsidR="00B1735E" w:rsidRPr="00593C91">
        <w:rPr>
          <w:b/>
          <w:sz w:val="28"/>
          <w:szCs w:val="28"/>
        </w:rPr>
        <w:t xml:space="preserve"> </w:t>
      </w:r>
      <w:r w:rsidR="00B1735E" w:rsidRPr="00B1735E">
        <w:rPr>
          <w:sz w:val="28"/>
          <w:szCs w:val="28"/>
        </w:rPr>
        <w:t>SAVON</w:t>
      </w:r>
      <w:r w:rsidR="00B1735E" w:rsidRPr="00B1735E">
        <w:rPr>
          <w:sz w:val="24"/>
          <w:szCs w:val="24"/>
        </w:rPr>
        <w:t xml:space="preserve"> HYDROALCOOLIQUE ASEPTISANT</w:t>
      </w:r>
      <w:r w:rsidR="00B1735E">
        <w:rPr>
          <w:b/>
          <w:sz w:val="28"/>
          <w:szCs w:val="28"/>
        </w:rPr>
        <w:t xml:space="preserve"> </w:t>
      </w:r>
    </w:p>
    <w:p w:rsidR="009841C4" w:rsidRPr="00B1735E" w:rsidRDefault="009841C4" w:rsidP="009841C4">
      <w:pPr>
        <w:rPr>
          <w:b/>
          <w:sz w:val="28"/>
          <w:szCs w:val="28"/>
          <w:u w:val="single"/>
        </w:rPr>
      </w:pPr>
      <w:r w:rsidRPr="00B1735E">
        <w:rPr>
          <w:b/>
          <w:sz w:val="28"/>
          <w:szCs w:val="28"/>
          <w:u w:val="single"/>
        </w:rPr>
        <w:t>Informations générales :</w:t>
      </w:r>
    </w:p>
    <w:p w:rsidR="009841C4" w:rsidRPr="009841C4" w:rsidRDefault="009841C4" w:rsidP="009841C4">
      <w:pPr>
        <w:rPr>
          <w:sz w:val="24"/>
          <w:szCs w:val="24"/>
        </w:rPr>
      </w:pPr>
      <w:r w:rsidRPr="009841C4">
        <w:rPr>
          <w:sz w:val="24"/>
          <w:szCs w:val="24"/>
        </w:rPr>
        <w:t xml:space="preserve">Solution hydro-alcoolique </w:t>
      </w:r>
      <w:r w:rsidR="00E3787F">
        <w:rPr>
          <w:sz w:val="24"/>
          <w:szCs w:val="24"/>
        </w:rPr>
        <w:t xml:space="preserve">selon la formulation de l’OMS et </w:t>
      </w:r>
      <w:r w:rsidRPr="009841C4">
        <w:rPr>
          <w:sz w:val="24"/>
          <w:szCs w:val="24"/>
        </w:rPr>
        <w:t xml:space="preserve">recommandée </w:t>
      </w:r>
      <w:r w:rsidR="00E3787F">
        <w:rPr>
          <w:sz w:val="24"/>
          <w:szCs w:val="24"/>
        </w:rPr>
        <w:t xml:space="preserve">par elle </w:t>
      </w:r>
      <w:r w:rsidRPr="009841C4">
        <w:rPr>
          <w:sz w:val="24"/>
          <w:szCs w:val="24"/>
        </w:rPr>
        <w:t xml:space="preserve"> pour</w:t>
      </w:r>
      <w:r>
        <w:rPr>
          <w:sz w:val="24"/>
          <w:szCs w:val="24"/>
        </w:rPr>
        <w:t xml:space="preserve"> </w:t>
      </w:r>
      <w:r w:rsidRPr="009841C4">
        <w:rPr>
          <w:sz w:val="24"/>
          <w:szCs w:val="24"/>
        </w:rPr>
        <w:t>l’antisepsie des mains</w:t>
      </w:r>
      <w:r w:rsidR="00E3787F">
        <w:rPr>
          <w:sz w:val="24"/>
          <w:szCs w:val="24"/>
        </w:rPr>
        <w:t>.</w:t>
      </w:r>
    </w:p>
    <w:p w:rsidR="009841C4" w:rsidRPr="00B1735E" w:rsidRDefault="009841C4" w:rsidP="009841C4">
      <w:pPr>
        <w:rPr>
          <w:b/>
          <w:sz w:val="28"/>
          <w:szCs w:val="28"/>
          <w:u w:val="single"/>
        </w:rPr>
      </w:pPr>
      <w:r w:rsidRPr="00B1735E">
        <w:rPr>
          <w:b/>
          <w:sz w:val="28"/>
          <w:szCs w:val="28"/>
          <w:u w:val="single"/>
        </w:rPr>
        <w:t>Indications :</w:t>
      </w:r>
    </w:p>
    <w:p w:rsidR="009841C4" w:rsidRPr="009841C4" w:rsidRDefault="009841C4" w:rsidP="009841C4">
      <w:pPr>
        <w:rPr>
          <w:sz w:val="24"/>
          <w:szCs w:val="24"/>
        </w:rPr>
      </w:pPr>
      <w:r w:rsidRPr="009841C4">
        <w:rPr>
          <w:sz w:val="24"/>
          <w:szCs w:val="24"/>
        </w:rPr>
        <w:t xml:space="preserve"> Savon hydro alcoolique aseptisant et désinfectant pour main. S’utilise sans eau ni serviette. Spécialement indiqué pour les professions médicales : médecin, chirurgiens dentistes, infirmière…, dans l’industrie agroalimentaire ainsi que dans tout domaine ou une </w:t>
      </w:r>
      <w:proofErr w:type="spellStart"/>
      <w:r w:rsidRPr="009841C4">
        <w:rPr>
          <w:sz w:val="24"/>
          <w:szCs w:val="24"/>
        </w:rPr>
        <w:t>aseptic</w:t>
      </w:r>
      <w:proofErr w:type="spellEnd"/>
      <w:r w:rsidRPr="009841C4">
        <w:rPr>
          <w:sz w:val="24"/>
          <w:szCs w:val="24"/>
        </w:rPr>
        <w:t xml:space="preserve"> des mains est indispensable.</w:t>
      </w:r>
    </w:p>
    <w:p w:rsidR="009841C4" w:rsidRPr="00B1735E" w:rsidRDefault="009841C4" w:rsidP="009841C4">
      <w:pPr>
        <w:rPr>
          <w:b/>
          <w:sz w:val="28"/>
          <w:szCs w:val="28"/>
          <w:u w:val="single"/>
        </w:rPr>
      </w:pPr>
      <w:r w:rsidRPr="00B1735E">
        <w:rPr>
          <w:b/>
          <w:sz w:val="28"/>
          <w:szCs w:val="28"/>
          <w:u w:val="single"/>
        </w:rPr>
        <w:t xml:space="preserve">Actions : </w:t>
      </w:r>
    </w:p>
    <w:p w:rsidR="009841C4" w:rsidRPr="009841C4" w:rsidRDefault="009841C4" w:rsidP="009841C4">
      <w:pPr>
        <w:rPr>
          <w:sz w:val="24"/>
          <w:szCs w:val="24"/>
        </w:rPr>
      </w:pPr>
      <w:r w:rsidRPr="009841C4">
        <w:rPr>
          <w:sz w:val="24"/>
          <w:szCs w:val="24"/>
        </w:rPr>
        <w:t>Grâce à la synergie de ses composants antiseptiques ASE</w:t>
      </w:r>
      <w:r w:rsidR="00E3787F">
        <w:rPr>
          <w:sz w:val="24"/>
          <w:szCs w:val="24"/>
        </w:rPr>
        <w:t>PTOL</w:t>
      </w:r>
      <w:r w:rsidRPr="009841C4">
        <w:rPr>
          <w:sz w:val="24"/>
          <w:szCs w:val="24"/>
        </w:rPr>
        <w:t xml:space="preserve"> donne une asepsie parfaite des mains. Evitant ainsi les lavages multiples à l eau. L’</w:t>
      </w:r>
      <w:proofErr w:type="spellStart"/>
      <w:r w:rsidRPr="009841C4">
        <w:rPr>
          <w:sz w:val="24"/>
          <w:szCs w:val="24"/>
        </w:rPr>
        <w:t>Aloe</w:t>
      </w:r>
      <w:proofErr w:type="spellEnd"/>
      <w:r w:rsidRPr="009841C4">
        <w:rPr>
          <w:sz w:val="24"/>
          <w:szCs w:val="24"/>
        </w:rPr>
        <w:t xml:space="preserve"> Vera  agit comme protecteur et adoucissant des mains.  </w:t>
      </w:r>
    </w:p>
    <w:p w:rsidR="009841C4" w:rsidRPr="00B1735E" w:rsidRDefault="009841C4" w:rsidP="009841C4">
      <w:pPr>
        <w:rPr>
          <w:b/>
          <w:sz w:val="28"/>
          <w:szCs w:val="28"/>
          <w:u w:val="single"/>
        </w:rPr>
      </w:pPr>
      <w:r w:rsidRPr="00B1735E">
        <w:rPr>
          <w:b/>
          <w:sz w:val="28"/>
          <w:szCs w:val="28"/>
          <w:u w:val="single"/>
        </w:rPr>
        <w:t>Conseils d’utilisation :</w:t>
      </w:r>
    </w:p>
    <w:p w:rsidR="009841C4" w:rsidRPr="00E3787F" w:rsidRDefault="009841C4" w:rsidP="00E3787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E3787F">
        <w:rPr>
          <w:sz w:val="24"/>
          <w:szCs w:val="24"/>
        </w:rPr>
        <w:t>Prendre une dose et frotter les mains jusqu’à ce qu’elles deviennent sèches.</w:t>
      </w:r>
    </w:p>
    <w:p w:rsidR="00E3787F" w:rsidRDefault="00933C52" w:rsidP="00E3787F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Pour désinfection normale, r</w:t>
      </w:r>
      <w:r w:rsidR="00E3787F" w:rsidRPr="00E3787F">
        <w:rPr>
          <w:sz w:val="24"/>
          <w:szCs w:val="24"/>
        </w:rPr>
        <w:t>especter un temps de contact de 30 secondes</w:t>
      </w:r>
      <w:r>
        <w:rPr>
          <w:sz w:val="24"/>
          <w:szCs w:val="24"/>
        </w:rPr>
        <w:t>.</w:t>
      </w:r>
    </w:p>
    <w:p w:rsidR="00933C52" w:rsidRPr="00933C52" w:rsidRDefault="00933C52" w:rsidP="00933C5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33C52">
        <w:rPr>
          <w:sz w:val="24"/>
          <w:szCs w:val="24"/>
        </w:rPr>
        <w:t xml:space="preserve">Pour l’antisepsie préopératoire des mains, s’assurer de pratiquer au moins trois applications de produit au minimum, sur une durée de 3 à 5 minutes. </w:t>
      </w:r>
    </w:p>
    <w:p w:rsidR="00933C52" w:rsidRPr="00933C52" w:rsidRDefault="00933C52" w:rsidP="00933C5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33C52">
        <w:rPr>
          <w:sz w:val="24"/>
          <w:szCs w:val="24"/>
        </w:rPr>
        <w:t xml:space="preserve">Pour les procédures chirurgicales de plus de 2 heures, les chirurgiens doivent idéalement pratiquer une seconde friction </w:t>
      </w:r>
      <w:proofErr w:type="spellStart"/>
      <w:r w:rsidRPr="00933C52">
        <w:rPr>
          <w:sz w:val="24"/>
          <w:szCs w:val="24"/>
        </w:rPr>
        <w:t>hydroalcoolique</w:t>
      </w:r>
      <w:proofErr w:type="spellEnd"/>
      <w:r w:rsidRPr="00933C52">
        <w:rPr>
          <w:sz w:val="24"/>
          <w:szCs w:val="24"/>
        </w:rPr>
        <w:t xml:space="preserve"> d’environ 1 minute. </w:t>
      </w:r>
    </w:p>
    <w:p w:rsidR="009841C4" w:rsidRPr="00B1735E" w:rsidRDefault="009841C4" w:rsidP="009841C4">
      <w:pPr>
        <w:rPr>
          <w:b/>
          <w:sz w:val="28"/>
          <w:szCs w:val="28"/>
          <w:u w:val="single"/>
        </w:rPr>
      </w:pPr>
      <w:r w:rsidRPr="00B1735E">
        <w:rPr>
          <w:b/>
          <w:sz w:val="28"/>
          <w:szCs w:val="28"/>
          <w:u w:val="single"/>
        </w:rPr>
        <w:lastRenderedPageBreak/>
        <w:t>Caractéristiques du produit :</w:t>
      </w:r>
    </w:p>
    <w:p w:rsidR="009841C4" w:rsidRDefault="009841C4" w:rsidP="009841C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841C4">
        <w:rPr>
          <w:sz w:val="24"/>
          <w:szCs w:val="24"/>
        </w:rPr>
        <w:t>Solution incolore transparente</w:t>
      </w:r>
    </w:p>
    <w:p w:rsidR="00155FC5" w:rsidRPr="00155FC5" w:rsidRDefault="00155FC5" w:rsidP="00155FC5">
      <w:pPr>
        <w:ind w:left="360"/>
        <w:rPr>
          <w:sz w:val="24"/>
          <w:szCs w:val="24"/>
        </w:rPr>
      </w:pPr>
    </w:p>
    <w:p w:rsidR="009841C4" w:rsidRPr="00B1735E" w:rsidRDefault="009841C4" w:rsidP="009841C4">
      <w:pPr>
        <w:rPr>
          <w:b/>
          <w:sz w:val="28"/>
          <w:szCs w:val="28"/>
          <w:u w:val="single"/>
        </w:rPr>
      </w:pPr>
      <w:r w:rsidRPr="00B1735E">
        <w:rPr>
          <w:b/>
          <w:sz w:val="28"/>
          <w:szCs w:val="28"/>
          <w:u w:val="single"/>
        </w:rPr>
        <w:t>Composition :</w:t>
      </w:r>
    </w:p>
    <w:p w:rsidR="00155FC5" w:rsidRPr="00155FC5" w:rsidRDefault="009841C4" w:rsidP="00155FC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55FC5">
        <w:rPr>
          <w:sz w:val="24"/>
          <w:szCs w:val="24"/>
        </w:rPr>
        <w:t xml:space="preserve">Alcool Ethylique, </w:t>
      </w:r>
    </w:p>
    <w:p w:rsidR="00155FC5" w:rsidRPr="00155FC5" w:rsidRDefault="009841C4" w:rsidP="00155FC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55FC5">
        <w:rPr>
          <w:sz w:val="24"/>
          <w:szCs w:val="24"/>
        </w:rPr>
        <w:t>Peroxyde d'hydrogène,</w:t>
      </w:r>
    </w:p>
    <w:p w:rsidR="009841C4" w:rsidRPr="00155FC5" w:rsidRDefault="009841C4" w:rsidP="00155FC5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155FC5">
        <w:rPr>
          <w:sz w:val="24"/>
          <w:szCs w:val="24"/>
        </w:rPr>
        <w:t>Aloe</w:t>
      </w:r>
      <w:proofErr w:type="spellEnd"/>
      <w:r w:rsidRPr="00155FC5">
        <w:rPr>
          <w:sz w:val="24"/>
          <w:szCs w:val="24"/>
        </w:rPr>
        <w:t xml:space="preserve"> </w:t>
      </w:r>
      <w:proofErr w:type="spellStart"/>
      <w:r w:rsidRPr="00155FC5">
        <w:rPr>
          <w:sz w:val="24"/>
          <w:szCs w:val="24"/>
        </w:rPr>
        <w:t>vera</w:t>
      </w:r>
      <w:proofErr w:type="spellEnd"/>
      <w:r w:rsidRPr="00155FC5">
        <w:rPr>
          <w:sz w:val="24"/>
          <w:szCs w:val="24"/>
        </w:rPr>
        <w:tab/>
      </w:r>
    </w:p>
    <w:p w:rsidR="009841C4" w:rsidRPr="00B1735E" w:rsidRDefault="009841C4" w:rsidP="009841C4">
      <w:pPr>
        <w:rPr>
          <w:b/>
          <w:sz w:val="28"/>
          <w:szCs w:val="28"/>
          <w:u w:val="single"/>
        </w:rPr>
      </w:pPr>
      <w:r w:rsidRPr="00B1735E">
        <w:rPr>
          <w:b/>
          <w:sz w:val="28"/>
          <w:szCs w:val="28"/>
          <w:u w:val="single"/>
        </w:rPr>
        <w:t>Sécurité :</w:t>
      </w:r>
    </w:p>
    <w:p w:rsidR="009841C4" w:rsidRPr="009841C4" w:rsidRDefault="009841C4" w:rsidP="009841C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841C4">
        <w:rPr>
          <w:sz w:val="24"/>
          <w:szCs w:val="24"/>
        </w:rPr>
        <w:t xml:space="preserve">Pour usage externe uniquement  </w:t>
      </w:r>
    </w:p>
    <w:p w:rsidR="009841C4" w:rsidRPr="009841C4" w:rsidRDefault="009841C4" w:rsidP="009841C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841C4">
        <w:rPr>
          <w:sz w:val="24"/>
          <w:szCs w:val="24"/>
        </w:rPr>
        <w:t>Éviter le contact  les yeux</w:t>
      </w:r>
    </w:p>
    <w:p w:rsidR="00A37012" w:rsidRPr="009841C4" w:rsidRDefault="009841C4" w:rsidP="009841C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841C4">
        <w:rPr>
          <w:sz w:val="24"/>
          <w:szCs w:val="24"/>
        </w:rPr>
        <w:t>Ne pas laisser à la portée des enfants.</w:t>
      </w:r>
    </w:p>
    <w:sectPr w:rsidR="00A37012" w:rsidRPr="009841C4" w:rsidSect="008D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C01"/>
    <w:multiLevelType w:val="hybridMultilevel"/>
    <w:tmpl w:val="81E0F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C6477"/>
    <w:multiLevelType w:val="hybridMultilevel"/>
    <w:tmpl w:val="C1987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94C98"/>
    <w:rsid w:val="0003491B"/>
    <w:rsid w:val="00056DE8"/>
    <w:rsid w:val="00155FC5"/>
    <w:rsid w:val="003F0E4F"/>
    <w:rsid w:val="004848BE"/>
    <w:rsid w:val="0076030A"/>
    <w:rsid w:val="008D497B"/>
    <w:rsid w:val="00900921"/>
    <w:rsid w:val="00933C52"/>
    <w:rsid w:val="009841C4"/>
    <w:rsid w:val="00B1735E"/>
    <w:rsid w:val="00B71FDA"/>
    <w:rsid w:val="00B94C98"/>
    <w:rsid w:val="00B95AA1"/>
    <w:rsid w:val="00C82F1B"/>
    <w:rsid w:val="00DB4A64"/>
    <w:rsid w:val="00E3787F"/>
    <w:rsid w:val="00F4660E"/>
    <w:rsid w:val="00F8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4A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B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B4A6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841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2019-03-28T12:14:00Z</dcterms:created>
  <dcterms:modified xsi:type="dcterms:W3CDTF">2019-07-17T16:17:00Z</dcterms:modified>
</cp:coreProperties>
</file>